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E5" w:rsidRDefault="008E30E5" w:rsidP="00614279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bookmarkStart w:id="0" w:name="_GoBack"/>
      <w:bookmarkEnd w:id="0"/>
      <w:r w:rsidRPr="00701E45">
        <w:rPr>
          <w:rFonts w:ascii="Times New Roman" w:hAnsi="Times New Roman"/>
          <w:b/>
          <w:sz w:val="26"/>
        </w:rPr>
        <w:t xml:space="preserve">Диагностика профессиональных затруднений учителей </w:t>
      </w:r>
    </w:p>
    <w:p w:rsidR="008E30E5" w:rsidRDefault="008E30E5" w:rsidP="00614279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761C39">
        <w:rPr>
          <w:rFonts w:ascii="Times New Roman" w:hAnsi="Times New Roman"/>
          <w:b/>
          <w:i/>
          <w:sz w:val="26"/>
        </w:rPr>
        <w:t>(</w:t>
      </w:r>
      <w:r w:rsidRPr="00761C39">
        <w:rPr>
          <w:rFonts w:ascii="Times New Roman" w:hAnsi="Times New Roman"/>
          <w:i/>
          <w:sz w:val="26"/>
          <w:szCs w:val="26"/>
        </w:rPr>
        <w:t>в рамках проекта адресной методической помощи «500+» на территории Чукотского автономного округа в 2022 году)</w:t>
      </w:r>
    </w:p>
    <w:p w:rsidR="008E30E5" w:rsidRPr="00761C39" w:rsidRDefault="008E30E5" w:rsidP="008E30E5">
      <w:pPr>
        <w:spacing w:after="0" w:line="240" w:lineRule="auto"/>
        <w:jc w:val="center"/>
        <w:rPr>
          <w:rFonts w:ascii="Times New Roman" w:hAnsi="Times New Roman"/>
          <w:b/>
          <w:i/>
          <w:sz w:val="26"/>
        </w:rPr>
      </w:pPr>
    </w:p>
    <w:p w:rsidR="008E30E5" w:rsidRPr="00E378DA" w:rsidRDefault="008E30E5" w:rsidP="008E30E5">
      <w:pPr>
        <w:spacing w:after="0" w:line="240" w:lineRule="auto"/>
        <w:jc w:val="center"/>
        <w:rPr>
          <w:rFonts w:ascii="Times New Roman" w:hAnsi="Times New Roman"/>
          <w:i/>
          <w:sz w:val="26"/>
        </w:rPr>
      </w:pPr>
      <w:r w:rsidRPr="00E378DA">
        <w:rPr>
          <w:rFonts w:ascii="Times New Roman" w:hAnsi="Times New Roman"/>
          <w:i/>
          <w:sz w:val="26"/>
        </w:rPr>
        <w:t>Уважаемый коллега!</w:t>
      </w:r>
    </w:p>
    <w:p w:rsidR="008E30E5" w:rsidRPr="00E378DA" w:rsidRDefault="008E30E5" w:rsidP="008E30E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</w:rPr>
      </w:pPr>
    </w:p>
    <w:p w:rsidR="008E30E5" w:rsidRPr="00E378DA" w:rsidRDefault="008E30E5" w:rsidP="008E30E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</w:rPr>
      </w:pPr>
      <w:r w:rsidRPr="00E378DA">
        <w:rPr>
          <w:rFonts w:ascii="Times New Roman" w:hAnsi="Times New Roman"/>
          <w:i/>
          <w:sz w:val="26"/>
        </w:rPr>
        <w:t>Приглашаем Вас принять участие в исследовании проблем развития общего образования в Чукотском автономном округе с целью выявления профессиональных проблем, потребностей и условий, необходимых для улучшения качества профессиональной деятельности учителя.</w:t>
      </w:r>
    </w:p>
    <w:p w:rsidR="008E30E5" w:rsidRPr="00E378DA" w:rsidRDefault="008E30E5" w:rsidP="008E30E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</w:rPr>
      </w:pPr>
      <w:r w:rsidRPr="00E378DA">
        <w:rPr>
          <w:rFonts w:ascii="Times New Roman" w:hAnsi="Times New Roman"/>
          <w:i/>
          <w:sz w:val="26"/>
        </w:rPr>
        <w:t>Просим Вас, оценить свои потребности в повышении уровня компетентности по каждой позиции, где:</w:t>
      </w:r>
    </w:p>
    <w:p w:rsidR="008E30E5" w:rsidRPr="00E378DA" w:rsidRDefault="008E30E5" w:rsidP="008E30E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</w:rPr>
      </w:pPr>
      <w:r w:rsidRPr="00E378DA">
        <w:rPr>
          <w:rFonts w:ascii="Times New Roman" w:hAnsi="Times New Roman"/>
          <w:i/>
          <w:sz w:val="26"/>
        </w:rPr>
        <w:t>- оптимальный уровень  - «знаю, могу, умею, осознаю»,</w:t>
      </w:r>
    </w:p>
    <w:p w:rsidR="008E30E5" w:rsidRPr="00E378DA" w:rsidRDefault="008E30E5" w:rsidP="008E30E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</w:rPr>
      </w:pPr>
      <w:r w:rsidRPr="00E378DA">
        <w:rPr>
          <w:rFonts w:ascii="Times New Roman" w:hAnsi="Times New Roman"/>
          <w:i/>
          <w:sz w:val="26"/>
        </w:rPr>
        <w:t>- достаточный уровень – «осознаю важность, но иногда ощущаю недостаток навыков или знаний»,</w:t>
      </w:r>
    </w:p>
    <w:p w:rsidR="008E30E5" w:rsidRPr="00E378DA" w:rsidRDefault="008E30E5" w:rsidP="008E30E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</w:rPr>
      </w:pPr>
      <w:r w:rsidRPr="00E378DA">
        <w:rPr>
          <w:rFonts w:ascii="Times New Roman" w:hAnsi="Times New Roman"/>
          <w:i/>
          <w:sz w:val="26"/>
        </w:rPr>
        <w:t>- низкий уровень – «не очень  хорошо разбираюсь в данных вопросах, хотелось бы узнать об этом больше, и конкретнее».</w:t>
      </w:r>
    </w:p>
    <w:p w:rsidR="008E30E5" w:rsidRPr="00E378DA" w:rsidRDefault="008E30E5" w:rsidP="008E30E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</w:rPr>
      </w:pPr>
      <w:r w:rsidRPr="00E378DA">
        <w:rPr>
          <w:rFonts w:ascii="Times New Roman" w:hAnsi="Times New Roman"/>
          <w:i/>
          <w:sz w:val="26"/>
        </w:rPr>
        <w:t xml:space="preserve">Для этого просим Вас отметить уровень владения той или иной профессиональной компетентностью по каждому из представленных направлений, поставив отметку «v» или «+»  в соответствующей графе.   </w:t>
      </w:r>
    </w:p>
    <w:p w:rsidR="008E30E5" w:rsidRPr="00E378DA" w:rsidRDefault="008E30E5" w:rsidP="008E30E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</w:rPr>
      </w:pPr>
      <w:r w:rsidRPr="00E378DA">
        <w:rPr>
          <w:rFonts w:ascii="Times New Roman" w:hAnsi="Times New Roman"/>
          <w:i/>
          <w:sz w:val="26"/>
        </w:rPr>
        <w:t>Результаты диагностики будут представлены в обобщенном виде.</w:t>
      </w:r>
    </w:p>
    <w:p w:rsidR="008E30E5" w:rsidRPr="00E378DA" w:rsidRDefault="008E30E5" w:rsidP="008E30E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</w:rPr>
      </w:pPr>
    </w:p>
    <w:p w:rsidR="008E30E5" w:rsidRPr="00E378DA" w:rsidRDefault="008E30E5" w:rsidP="008E30E5">
      <w:pPr>
        <w:spacing w:after="0" w:line="240" w:lineRule="auto"/>
        <w:jc w:val="center"/>
        <w:rPr>
          <w:rFonts w:ascii="Times New Roman" w:hAnsi="Times New Roman"/>
          <w:i/>
          <w:sz w:val="26"/>
        </w:rPr>
      </w:pPr>
      <w:r w:rsidRPr="00E378DA">
        <w:rPr>
          <w:rFonts w:ascii="Times New Roman" w:hAnsi="Times New Roman"/>
          <w:i/>
          <w:sz w:val="26"/>
        </w:rPr>
        <w:t>Заранее благодарим Вас за помощь и сотрудничество!</w:t>
      </w:r>
    </w:p>
    <w:p w:rsidR="008E30E5" w:rsidRPr="00E378DA" w:rsidRDefault="008E30E5" w:rsidP="008E30E5">
      <w:pPr>
        <w:spacing w:after="0" w:line="240" w:lineRule="auto"/>
        <w:jc w:val="center"/>
        <w:rPr>
          <w:rFonts w:ascii="Times New Roman" w:hAnsi="Times New Roman"/>
          <w:i/>
          <w:sz w:val="26"/>
          <w:szCs w:val="24"/>
        </w:rPr>
      </w:pPr>
    </w:p>
    <w:tbl>
      <w:tblPr>
        <w:tblW w:w="0" w:type="auto"/>
        <w:jc w:val="center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3719"/>
        <w:gridCol w:w="1807"/>
        <w:gridCol w:w="1683"/>
        <w:gridCol w:w="1091"/>
        <w:gridCol w:w="1012"/>
      </w:tblGrid>
      <w:tr w:rsidR="008E30E5" w:rsidRPr="00E378DA" w:rsidTr="0010171A">
        <w:trPr>
          <w:jc w:val="center"/>
        </w:trPr>
        <w:tc>
          <w:tcPr>
            <w:tcW w:w="696" w:type="dxa"/>
            <w:vMerge w:val="restart"/>
          </w:tcPr>
          <w:p w:rsidR="008E30E5" w:rsidRPr="00E378DA" w:rsidRDefault="008E30E5" w:rsidP="00101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8D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19" w:type="dxa"/>
            <w:vMerge w:val="restart"/>
          </w:tcPr>
          <w:p w:rsidR="008E30E5" w:rsidRPr="00E378DA" w:rsidRDefault="008E30E5" w:rsidP="00101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8DA">
              <w:rPr>
                <w:rFonts w:ascii="Times New Roman" w:hAnsi="Times New Roman"/>
                <w:b/>
                <w:sz w:val="24"/>
                <w:szCs w:val="24"/>
              </w:rPr>
              <w:t>Ключевые компетентности учителя</w:t>
            </w:r>
          </w:p>
        </w:tc>
        <w:tc>
          <w:tcPr>
            <w:tcW w:w="5593" w:type="dxa"/>
            <w:gridSpan w:val="4"/>
          </w:tcPr>
          <w:p w:rsidR="008E30E5" w:rsidRPr="00E378DA" w:rsidRDefault="008E30E5" w:rsidP="00101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8DA">
              <w:rPr>
                <w:rFonts w:ascii="Times New Roman" w:hAnsi="Times New Roman"/>
                <w:b/>
                <w:sz w:val="24"/>
                <w:szCs w:val="24"/>
              </w:rPr>
              <w:t>Уровень владения</w:t>
            </w:r>
          </w:p>
        </w:tc>
      </w:tr>
      <w:tr w:rsidR="008E30E5" w:rsidRPr="00E378DA" w:rsidTr="0010171A">
        <w:trPr>
          <w:jc w:val="center"/>
        </w:trPr>
        <w:tc>
          <w:tcPr>
            <w:tcW w:w="696" w:type="dxa"/>
            <w:vMerge/>
          </w:tcPr>
          <w:p w:rsidR="008E30E5" w:rsidRPr="00E378DA" w:rsidRDefault="008E30E5" w:rsidP="00101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9" w:type="dxa"/>
            <w:vMerge/>
          </w:tcPr>
          <w:p w:rsidR="008E30E5" w:rsidRPr="00E378DA" w:rsidRDefault="008E30E5" w:rsidP="00101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8E30E5" w:rsidRPr="00E378DA" w:rsidRDefault="008E30E5" w:rsidP="00101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8DA">
              <w:rPr>
                <w:rFonts w:ascii="Times New Roman" w:hAnsi="Times New Roman"/>
                <w:b/>
                <w:sz w:val="24"/>
                <w:szCs w:val="24"/>
              </w:rPr>
              <w:t>Оптимальный уровень</w:t>
            </w:r>
          </w:p>
        </w:tc>
        <w:tc>
          <w:tcPr>
            <w:tcW w:w="1683" w:type="dxa"/>
          </w:tcPr>
          <w:p w:rsidR="008E30E5" w:rsidRPr="00E378DA" w:rsidRDefault="008E30E5" w:rsidP="00101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8DA">
              <w:rPr>
                <w:rFonts w:ascii="Times New Roman" w:hAnsi="Times New Roman"/>
                <w:b/>
                <w:sz w:val="24"/>
                <w:szCs w:val="24"/>
              </w:rPr>
              <w:t>Достаточный уровень</w:t>
            </w:r>
          </w:p>
        </w:tc>
        <w:tc>
          <w:tcPr>
            <w:tcW w:w="1091" w:type="dxa"/>
          </w:tcPr>
          <w:p w:rsidR="008E30E5" w:rsidRPr="00E378DA" w:rsidRDefault="008E30E5" w:rsidP="00101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8DA">
              <w:rPr>
                <w:rFonts w:ascii="Times New Roman" w:hAnsi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1012" w:type="dxa"/>
          </w:tcPr>
          <w:p w:rsidR="008E30E5" w:rsidRPr="00E378DA" w:rsidRDefault="008E30E5" w:rsidP="00101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8DA">
              <w:rPr>
                <w:rFonts w:ascii="Times New Roman" w:hAnsi="Times New Roman"/>
                <w:b/>
                <w:sz w:val="24"/>
                <w:szCs w:val="24"/>
              </w:rPr>
              <w:t>Не владею</w:t>
            </w:r>
          </w:p>
        </w:tc>
      </w:tr>
      <w:tr w:rsidR="008E30E5" w:rsidRPr="00E378DA" w:rsidTr="0010171A">
        <w:trPr>
          <w:jc w:val="center"/>
        </w:trPr>
        <w:tc>
          <w:tcPr>
            <w:tcW w:w="10008" w:type="dxa"/>
            <w:gridSpan w:val="6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78DA">
              <w:rPr>
                <w:rFonts w:ascii="Times New Roman" w:hAnsi="Times New Roman"/>
                <w:b/>
                <w:sz w:val="24"/>
                <w:szCs w:val="24"/>
              </w:rPr>
              <w:t>1. Общепедагогическая  компетентность учителя</w:t>
            </w: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 xml:space="preserve">Знать основные закономерности возрастного развития, стадии и кризисы развития, социализации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Знать основы психодидактики, поликультурного образования, закономерностей поведения в социальных сетях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Владеть стандартизированными методами  психодиагностики личностных характеристик и возрастных особенностей обучающихся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 xml:space="preserve">Уметь организовывать различные виды внеурочной деятельности: игровую, учебно-исследовательскую, </w:t>
            </w:r>
            <w:r w:rsidRPr="00E378DA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Владеть достаточными знаниями в области чрезвычайных ситуаций, правилами поведения и определёнными действиями в различных чрезвычайных ситуациях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Уметь проявлять инициативу и принимать адекватные и ответственные решения в проблемных ситуациях (в том числе в ситуациях риска)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D84BAB" w:rsidTr="0010171A">
        <w:trPr>
          <w:jc w:val="center"/>
        </w:trPr>
        <w:tc>
          <w:tcPr>
            <w:tcW w:w="10008" w:type="dxa"/>
            <w:gridSpan w:val="6"/>
          </w:tcPr>
          <w:p w:rsidR="008E30E5" w:rsidRPr="00D84BAB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BAB">
              <w:rPr>
                <w:rFonts w:ascii="Times New Roman" w:hAnsi="Times New Roman"/>
                <w:b/>
                <w:sz w:val="24"/>
                <w:szCs w:val="24"/>
              </w:rPr>
              <w:t>2.  Предметная компетентность учителя</w:t>
            </w: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Знать 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Знать преподаваемый предмет(ы)  в пределах требований федеральных государственных образовательных стандартов и основной общеобразовательной программы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Планировать и осуществлять учебный процесс в соответствии с основной общеобразовательной программой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Применять эффективные педагогические практики, формировать у обучающихся функциональную грамотность и креативное мышление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 xml:space="preserve">Объективно оценивать знания обучающихся на основе тестирования и других методов контроля в соответствии с реальными учебными </w:t>
            </w:r>
            <w:r w:rsidRPr="00E378DA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возможностями детей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 xml:space="preserve">Оценивать образовательные результаты, формируемые в преподаваемом предмете, предметные и метапредметные компетенции 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E378DA" w:rsidTr="0010171A">
        <w:trPr>
          <w:jc w:val="center"/>
        </w:trPr>
        <w:tc>
          <w:tcPr>
            <w:tcW w:w="10008" w:type="dxa"/>
            <w:gridSpan w:val="6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Уметь планировать, отбирать, синтезировать и конструировать учебный материал по предмету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Уметь выбирать или разрабатывать необходимую для конкретного образовательного процесса технологию, методику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Уметь организовывать различные формы занятий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Уметь организовывать деятельностный подход к обучению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Уметь организовать учебную работу обучающихся с учётом их реальной возможности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E378DA" w:rsidTr="0010171A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9312" w:type="dxa"/>
            <w:gridSpan w:val="5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 xml:space="preserve"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</w:t>
            </w: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- обучающихся, проявивших выдающиеся способности (одарённые дети)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3.6.2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-  обучающихся, для которых русский язык не является родным (дети мигрантов)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3.6.3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- обучающихся с ограниченными возможностями здоровья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 xml:space="preserve">Разрабатывать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 с учетом личностных и возрастных особенностей обучающихся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E378DA" w:rsidTr="0010171A">
        <w:trPr>
          <w:jc w:val="center"/>
        </w:trPr>
        <w:tc>
          <w:tcPr>
            <w:tcW w:w="10008" w:type="dxa"/>
            <w:gridSpan w:val="6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78DA">
              <w:rPr>
                <w:rFonts w:ascii="Times New Roman" w:hAnsi="Times New Roman"/>
                <w:b/>
                <w:sz w:val="24"/>
                <w:szCs w:val="24"/>
              </w:rPr>
              <w:t>4. Профессионально-коммуникативная компетентность учителя</w:t>
            </w: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 xml:space="preserve">Владеть коммуникативной грамотностью (способность к успешной коммуникативной </w:t>
            </w:r>
            <w:r w:rsidRPr="00E378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с учетом особенностей учебной, жизненной ситуации и культуры речевого общения; готовность к целесообразному использованию языковых средств; потребность в анализе и оценке своей коммуникативной деятельности, стремление к ее совершенствованию 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Владеть глобальной компетентностью (критически рассматривать с различных точек зрения вопросы и ситуации глобального характера; осознавать, каким образом культурные, религиозные, политические, расовые и иные различия могут оказывать влияние на восприятие, суждения и взгляды; вступать в открытое, уважительное и эффективное взаимодействие с другими людьми на основе разделяемого всеми уважения к человеческому достоинству)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Осуществлять совместно с психологом и другими специалистами психолого-педагогическое сопровождение основных общеобразовательных программ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Составлять совместно с психологом и другими специалистами психолого-педагогическую характеристику (портрет) личности обучающегося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Выстраивать партнерское взаимодействие с родителями (законными представителями) для решения образовательных задач, использовать методы и средства для их психолого-педагогического просвещения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 xml:space="preserve">Уметь выстраивать социальное </w:t>
            </w:r>
            <w:r w:rsidRPr="00E378DA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на принципах толерантности и принятия иного (другого) мнения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E378DA" w:rsidTr="0010171A">
        <w:trPr>
          <w:jc w:val="center"/>
        </w:trPr>
        <w:tc>
          <w:tcPr>
            <w:tcW w:w="10008" w:type="dxa"/>
            <w:gridSpan w:val="6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78DA">
              <w:rPr>
                <w:rFonts w:ascii="Times New Roman" w:hAnsi="Times New Roman"/>
                <w:b/>
                <w:sz w:val="24"/>
                <w:szCs w:val="24"/>
              </w:rPr>
              <w:t>5. Управленческая  компетентность учителя</w:t>
            </w: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Уметь  организовывать учебно-познавательную деятельность обучающихся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Уметь 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Уметь анализировать и оценивать процесс педагогической деятельности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Уметь анализировать результаты учебного и воспитательного процесса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Уметь прогнозировать последствия своих профессиональных действий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Уметь контролировать образовательный процесс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A1173E" w:rsidTr="0010171A">
        <w:trPr>
          <w:jc w:val="center"/>
        </w:trPr>
        <w:tc>
          <w:tcPr>
            <w:tcW w:w="10008" w:type="dxa"/>
            <w:gridSpan w:val="6"/>
          </w:tcPr>
          <w:p w:rsidR="008E30E5" w:rsidRPr="00A1173E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173E">
              <w:rPr>
                <w:rFonts w:ascii="Times New Roman" w:hAnsi="Times New Roman"/>
                <w:b/>
                <w:sz w:val="24"/>
                <w:szCs w:val="24"/>
              </w:rPr>
              <w:t>6. Инновационная компетентность учителя</w:t>
            </w: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Владеть содержанием и методикой современных образовательных технологий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Владеть практическими навыками освоения педагогических инноваций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Уметь  проектировать и конструировать педагогические инновации (профессионально отбирать содержание, проектировать реализацию через применение современных технологий, прогнозировать результат)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Применять инновационные образовательные технологии (проблемное обучение, развитие критического мышления, дискуссии, тренинги, проектное обучение, кейс-стади и пр.)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 xml:space="preserve">Применять инновационные оценочные технологии </w:t>
            </w:r>
            <w:r w:rsidRPr="00E378DA">
              <w:rPr>
                <w:rFonts w:ascii="Times New Roman" w:hAnsi="Times New Roman"/>
                <w:sz w:val="24"/>
                <w:szCs w:val="24"/>
              </w:rPr>
              <w:lastRenderedPageBreak/>
              <w:t>(рейтинговая система, тестирование, портфолио, экспертные оценки, маршрутный лист, самоанализ, оценочный лист и др.)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Участвовать в сетевом взаимодействии в форме совместных образовательных, исследовательских, социальных проектах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E378DA" w:rsidTr="0010171A">
        <w:trPr>
          <w:jc w:val="center"/>
        </w:trPr>
        <w:tc>
          <w:tcPr>
            <w:tcW w:w="10008" w:type="dxa"/>
            <w:gridSpan w:val="6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78DA">
              <w:rPr>
                <w:rFonts w:ascii="Times New Roman" w:hAnsi="Times New Roman"/>
                <w:b/>
                <w:sz w:val="24"/>
                <w:szCs w:val="24"/>
              </w:rPr>
              <w:t>7. Информационно-коммуникативная компетентность учителя</w:t>
            </w: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Владеть информационной грамотностью (выявлять информационные потребности, подбирать средства для эффективного поиска информации и осуществлять поисковые действия, уметь анализировать, перерабатывать и использовать информацию)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 xml:space="preserve">Уметь выбирать и использовать ПО (текстовый и табличный редакторы, программы для создания буклетов, сайтов, презентационные программы (PowerPoint, Flash)) 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Знать перечень основных существующих электронных (цифровых) пособий по предмету: электронные учебники, атласы, коллекции цифровых образовательных ресурсов в Интернете и т.д.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Устанавливать используемую программу на демонстрационный компьютер, пользоваться проекционной техникой, владеть методиками создания собственного электронного дидактического материала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Уметь применять НИТИ-методики (Новые Информационные Технологии и Интернет) 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 xml:space="preserve"> Уметь находить, оценивать, </w:t>
            </w:r>
            <w:r w:rsidRPr="00E378DA">
              <w:rPr>
                <w:rFonts w:ascii="Times New Roman" w:hAnsi="Times New Roman"/>
                <w:sz w:val="24"/>
                <w:szCs w:val="24"/>
              </w:rPr>
              <w:lastRenderedPageBreak/>
              <w:t>отбирать и демонстрировать информацию из цифровых образовательных ресурсов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lastRenderedPageBreak/>
              <w:t>7.8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Уметь преобразовывать и представлять информацию в эффективном для решения учебных задач виде, составлять собственный учебный материал из имеющихся источников, обобщая, сравнивая, противопоставляя, преобразовывая различные данные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Уметь организовывать работу обучающихся в рамках сетевых коммуникационных проектов (олимпиады, конкурсы, викторины…)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Применять инструменты организации учебной деятельности обучающихся (программы тестирования, электронные рабочие тетради, системы организации учебной деятельности учащихся и т.д.), в том числе в дистанционном формате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E378DA" w:rsidTr="0010171A">
        <w:trPr>
          <w:jc w:val="center"/>
        </w:trPr>
        <w:tc>
          <w:tcPr>
            <w:tcW w:w="10008" w:type="dxa"/>
            <w:gridSpan w:val="6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78DA">
              <w:rPr>
                <w:rFonts w:ascii="Times New Roman" w:hAnsi="Times New Roman"/>
                <w:b/>
                <w:sz w:val="24"/>
                <w:szCs w:val="24"/>
              </w:rPr>
              <w:t xml:space="preserve">8. Рефлексивная компетентность учителя </w:t>
            </w: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Уметь выбирать необходимые направления и формы деятельности для профессионального роста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Уметь выстраивать траекторию собственного профессионального роста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Уметь анализировать и обобщать результаты профессиональной деятельности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Уметь определять на основе анализа проблемы собственного профессионально-личностного развития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 xml:space="preserve">Уметь транслировать </w:t>
            </w:r>
            <w:r w:rsidRPr="00E378DA">
              <w:rPr>
                <w:rFonts w:ascii="Times New Roman" w:hAnsi="Times New Roman"/>
                <w:sz w:val="24"/>
                <w:szCs w:val="24"/>
              </w:rPr>
              <w:lastRenderedPageBreak/>
              <w:t>собственный положительный опыт в педагогическое сообщество (публикации, выступления, участие в конкурсах, семинарах, курсах…и т.п.)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0E5" w:rsidRPr="00E378DA" w:rsidTr="004A2D1C">
        <w:trPr>
          <w:jc w:val="center"/>
        </w:trPr>
        <w:tc>
          <w:tcPr>
            <w:tcW w:w="696" w:type="dxa"/>
          </w:tcPr>
          <w:p w:rsidR="008E30E5" w:rsidRPr="00E378DA" w:rsidRDefault="008E30E5" w:rsidP="0010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lastRenderedPageBreak/>
              <w:t>8.6</w:t>
            </w:r>
          </w:p>
        </w:tc>
        <w:tc>
          <w:tcPr>
            <w:tcW w:w="3719" w:type="dxa"/>
          </w:tcPr>
          <w:p w:rsidR="008E30E5" w:rsidRPr="00E378DA" w:rsidRDefault="008E30E5" w:rsidP="00101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Уметь управлять своим эмоциональным состоянием, владеть навыками саморегуляции и самокоррекции эмоциональных реакций</w:t>
            </w:r>
          </w:p>
        </w:tc>
        <w:tc>
          <w:tcPr>
            <w:tcW w:w="1807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E30E5" w:rsidRPr="00E378DA" w:rsidRDefault="008E30E5" w:rsidP="004A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30E5" w:rsidRPr="00E378DA" w:rsidRDefault="008E30E5" w:rsidP="008E30E5">
      <w:pPr>
        <w:jc w:val="center"/>
        <w:rPr>
          <w:rFonts w:ascii="Times New Roman" w:hAnsi="Times New Roman"/>
          <w:bCs/>
          <w:sz w:val="26"/>
        </w:rPr>
      </w:pPr>
    </w:p>
    <w:p w:rsidR="008E30E5" w:rsidRDefault="008E30E5" w:rsidP="00AD6506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8E30E5" w:rsidSect="00D012C1">
      <w:headerReference w:type="default" r:id="rId7"/>
      <w:headerReference w:type="first" r:id="rId8"/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28A" w:rsidRDefault="00D6128A" w:rsidP="00385F3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6128A" w:rsidRDefault="00D6128A" w:rsidP="00385F3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8AF" w:rsidRDefault="00446ADB" w:rsidP="00532AF2">
    <w:pPr>
      <w:spacing w:after="0" w:line="240" w:lineRule="auto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В дело № 01-16 за 202</w:t>
    </w:r>
    <w:r w:rsidR="008E30E5">
      <w:rPr>
        <w:rFonts w:ascii="Times New Roman" w:hAnsi="Times New Roman" w:cs="Times New Roman"/>
        <w:i/>
        <w:iCs/>
        <w:sz w:val="20"/>
        <w:szCs w:val="20"/>
      </w:rPr>
      <w:t>2</w:t>
    </w:r>
    <w:r w:rsidR="00B548AF">
      <w:rPr>
        <w:rFonts w:ascii="Times New Roman" w:hAnsi="Times New Roman" w:cs="Times New Roman"/>
        <w:i/>
        <w:iCs/>
        <w:sz w:val="20"/>
        <w:szCs w:val="20"/>
      </w:rPr>
      <w:t xml:space="preserve"> г.</w:t>
    </w:r>
  </w:p>
  <w:p w:rsidR="00B548AF" w:rsidRDefault="00B548AF" w:rsidP="00AD6506">
    <w:pPr>
      <w:spacing w:after="0" w:line="240" w:lineRule="auto"/>
      <w:jc w:val="center"/>
      <w:rPr>
        <w:rFonts w:cs="Times New Roman"/>
      </w:rPr>
    </w:pPr>
    <w:r>
      <w:rPr>
        <w:rFonts w:ascii="Times New Roman" w:hAnsi="Times New Roman" w:cs="Times New Roman"/>
        <w:i/>
        <w:iCs/>
        <w:sz w:val="20"/>
        <w:szCs w:val="20"/>
      </w:rPr>
      <w:t xml:space="preserve">Документовед Темноходенко А.А., </w:t>
    </w:r>
    <w:r w:rsidR="008E30E5">
      <w:rPr>
        <w:rFonts w:ascii="Times New Roman" w:hAnsi="Times New Roman" w:cs="Times New Roman"/>
        <w:i/>
        <w:iCs/>
        <w:sz w:val="20"/>
        <w:szCs w:val="20"/>
      </w:rPr>
      <w:t>31</w:t>
    </w:r>
    <w:r w:rsidRPr="000554E9">
      <w:rPr>
        <w:rFonts w:ascii="Times New Roman" w:hAnsi="Times New Roman" w:cs="Times New Roman"/>
        <w:i/>
        <w:iCs/>
        <w:sz w:val="20"/>
        <w:szCs w:val="20"/>
      </w:rPr>
      <w:t>.0</w:t>
    </w:r>
    <w:r w:rsidR="008E30E5">
      <w:rPr>
        <w:rFonts w:ascii="Times New Roman" w:hAnsi="Times New Roman" w:cs="Times New Roman"/>
        <w:i/>
        <w:iCs/>
        <w:sz w:val="20"/>
        <w:szCs w:val="20"/>
      </w:rPr>
      <w:t>1</w:t>
    </w:r>
    <w:r w:rsidR="000C3AD8">
      <w:rPr>
        <w:rFonts w:ascii="Times New Roman" w:hAnsi="Times New Roman" w:cs="Times New Roman"/>
        <w:i/>
        <w:iCs/>
        <w:sz w:val="20"/>
        <w:szCs w:val="20"/>
      </w:rPr>
      <w:t>.202</w:t>
    </w:r>
    <w:r w:rsidR="008E30E5">
      <w:rPr>
        <w:rFonts w:ascii="Times New Roman" w:hAnsi="Times New Roman" w:cs="Times New Roman"/>
        <w:i/>
        <w:iCs/>
        <w:sz w:val="20"/>
        <w:szCs w:val="20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28A" w:rsidRDefault="00D6128A" w:rsidP="00385F3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6128A" w:rsidRDefault="00D6128A" w:rsidP="00385F3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E6" w:rsidRDefault="00F466CB">
    <w:pPr>
      <w:pStyle w:val="a6"/>
      <w:jc w:val="center"/>
    </w:pPr>
    <w:r>
      <w:fldChar w:fldCharType="begin"/>
    </w:r>
    <w:r w:rsidR="008A4EA0">
      <w:instrText xml:space="preserve"> PAGE   \* MERGEFORMAT </w:instrText>
    </w:r>
    <w:r>
      <w:fldChar w:fldCharType="separate"/>
    </w:r>
    <w:r w:rsidR="00B82368">
      <w:rPr>
        <w:noProof/>
      </w:rPr>
      <w:t>8</w:t>
    </w:r>
    <w:r>
      <w:rPr>
        <w:noProof/>
      </w:rPr>
      <w:fldChar w:fldCharType="end"/>
    </w:r>
  </w:p>
  <w:p w:rsidR="009C7AE6" w:rsidRDefault="009C7AE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8AF" w:rsidRDefault="00B548AF">
    <w:pPr>
      <w:pStyle w:val="a6"/>
      <w:jc w:val="center"/>
      <w:rPr>
        <w:rFonts w:cs="Times New Roman"/>
      </w:rPr>
    </w:pPr>
  </w:p>
  <w:p w:rsidR="00B548AF" w:rsidRDefault="00B548AF">
    <w:pPr>
      <w:pStyle w:val="a6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21F"/>
    <w:multiLevelType w:val="hybridMultilevel"/>
    <w:tmpl w:val="BFFEE84C"/>
    <w:lvl w:ilvl="0" w:tplc="325C530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0C6"/>
    <w:rsid w:val="00025BA7"/>
    <w:rsid w:val="000317D5"/>
    <w:rsid w:val="0003610B"/>
    <w:rsid w:val="000554E9"/>
    <w:rsid w:val="00086118"/>
    <w:rsid w:val="0009306A"/>
    <w:rsid w:val="000A7A6D"/>
    <w:rsid w:val="000C21C0"/>
    <w:rsid w:val="000C3AD8"/>
    <w:rsid w:val="000D3781"/>
    <w:rsid w:val="00100D5F"/>
    <w:rsid w:val="001830DD"/>
    <w:rsid w:val="001958E6"/>
    <w:rsid w:val="001A3915"/>
    <w:rsid w:val="001B0DE9"/>
    <w:rsid w:val="001B293E"/>
    <w:rsid w:val="001C4FB4"/>
    <w:rsid w:val="001E238F"/>
    <w:rsid w:val="001F6037"/>
    <w:rsid w:val="00205DDE"/>
    <w:rsid w:val="002065E2"/>
    <w:rsid w:val="002152B1"/>
    <w:rsid w:val="00231929"/>
    <w:rsid w:val="00251521"/>
    <w:rsid w:val="00273CBB"/>
    <w:rsid w:val="00284F78"/>
    <w:rsid w:val="002A2CA6"/>
    <w:rsid w:val="002F3959"/>
    <w:rsid w:val="00303907"/>
    <w:rsid w:val="003049B8"/>
    <w:rsid w:val="00305295"/>
    <w:rsid w:val="00310D9D"/>
    <w:rsid w:val="00385F37"/>
    <w:rsid w:val="00397440"/>
    <w:rsid w:val="003A0ACA"/>
    <w:rsid w:val="003A5AB2"/>
    <w:rsid w:val="003B0D5D"/>
    <w:rsid w:val="003B2008"/>
    <w:rsid w:val="003C21CB"/>
    <w:rsid w:val="003C28F4"/>
    <w:rsid w:val="003E2B96"/>
    <w:rsid w:val="003E407E"/>
    <w:rsid w:val="00403D35"/>
    <w:rsid w:val="00417170"/>
    <w:rsid w:val="00435C62"/>
    <w:rsid w:val="004451ED"/>
    <w:rsid w:val="00446ADB"/>
    <w:rsid w:val="004861FB"/>
    <w:rsid w:val="004A2034"/>
    <w:rsid w:val="004A2D1C"/>
    <w:rsid w:val="004A45CF"/>
    <w:rsid w:val="004B2AE7"/>
    <w:rsid w:val="004C2333"/>
    <w:rsid w:val="004D0621"/>
    <w:rsid w:val="004D4D26"/>
    <w:rsid w:val="004F5DF9"/>
    <w:rsid w:val="00532AF2"/>
    <w:rsid w:val="005A38EE"/>
    <w:rsid w:val="005B2618"/>
    <w:rsid w:val="005B6B12"/>
    <w:rsid w:val="006131DE"/>
    <w:rsid w:val="00614279"/>
    <w:rsid w:val="006169B4"/>
    <w:rsid w:val="0066136E"/>
    <w:rsid w:val="00671865"/>
    <w:rsid w:val="00686606"/>
    <w:rsid w:val="006B5020"/>
    <w:rsid w:val="006B6374"/>
    <w:rsid w:val="006E3729"/>
    <w:rsid w:val="006F17A4"/>
    <w:rsid w:val="007023A2"/>
    <w:rsid w:val="007623BD"/>
    <w:rsid w:val="00784BE6"/>
    <w:rsid w:val="007A538F"/>
    <w:rsid w:val="007D1446"/>
    <w:rsid w:val="007D6CB7"/>
    <w:rsid w:val="007E2D70"/>
    <w:rsid w:val="007F1468"/>
    <w:rsid w:val="00812028"/>
    <w:rsid w:val="00816F85"/>
    <w:rsid w:val="00821314"/>
    <w:rsid w:val="00823A97"/>
    <w:rsid w:val="00824398"/>
    <w:rsid w:val="008269A0"/>
    <w:rsid w:val="00831CBF"/>
    <w:rsid w:val="00837A7C"/>
    <w:rsid w:val="008679FE"/>
    <w:rsid w:val="00874770"/>
    <w:rsid w:val="008A4EA0"/>
    <w:rsid w:val="008B0957"/>
    <w:rsid w:val="008C0F3A"/>
    <w:rsid w:val="008C2CE7"/>
    <w:rsid w:val="008D0288"/>
    <w:rsid w:val="008E242E"/>
    <w:rsid w:val="008E30E5"/>
    <w:rsid w:val="0090672A"/>
    <w:rsid w:val="0091184E"/>
    <w:rsid w:val="0093130C"/>
    <w:rsid w:val="00950299"/>
    <w:rsid w:val="009712D8"/>
    <w:rsid w:val="009A4BEF"/>
    <w:rsid w:val="009B3317"/>
    <w:rsid w:val="009C7AE6"/>
    <w:rsid w:val="00A1019C"/>
    <w:rsid w:val="00A102F6"/>
    <w:rsid w:val="00A10473"/>
    <w:rsid w:val="00A248F5"/>
    <w:rsid w:val="00A53595"/>
    <w:rsid w:val="00A844FC"/>
    <w:rsid w:val="00A8709F"/>
    <w:rsid w:val="00A87A2A"/>
    <w:rsid w:val="00A90E3E"/>
    <w:rsid w:val="00AB05F9"/>
    <w:rsid w:val="00AD6506"/>
    <w:rsid w:val="00AE621E"/>
    <w:rsid w:val="00B04D85"/>
    <w:rsid w:val="00B43DCA"/>
    <w:rsid w:val="00B47D8C"/>
    <w:rsid w:val="00B53D60"/>
    <w:rsid w:val="00B548AF"/>
    <w:rsid w:val="00B55855"/>
    <w:rsid w:val="00B61F5F"/>
    <w:rsid w:val="00B81D37"/>
    <w:rsid w:val="00B82368"/>
    <w:rsid w:val="00BA1967"/>
    <w:rsid w:val="00BA7CC3"/>
    <w:rsid w:val="00BB30C6"/>
    <w:rsid w:val="00BB75A3"/>
    <w:rsid w:val="00BD33D4"/>
    <w:rsid w:val="00BF7397"/>
    <w:rsid w:val="00C10BF6"/>
    <w:rsid w:val="00C23BB7"/>
    <w:rsid w:val="00C47156"/>
    <w:rsid w:val="00C67EBA"/>
    <w:rsid w:val="00C736D4"/>
    <w:rsid w:val="00CA0698"/>
    <w:rsid w:val="00CE02CA"/>
    <w:rsid w:val="00D012C1"/>
    <w:rsid w:val="00D01BD7"/>
    <w:rsid w:val="00D05FC3"/>
    <w:rsid w:val="00D12477"/>
    <w:rsid w:val="00D23C36"/>
    <w:rsid w:val="00D256AD"/>
    <w:rsid w:val="00D32C1C"/>
    <w:rsid w:val="00D6128A"/>
    <w:rsid w:val="00D628F7"/>
    <w:rsid w:val="00D7460F"/>
    <w:rsid w:val="00D95FF3"/>
    <w:rsid w:val="00DD729C"/>
    <w:rsid w:val="00E07FBA"/>
    <w:rsid w:val="00E32893"/>
    <w:rsid w:val="00E43085"/>
    <w:rsid w:val="00E5524B"/>
    <w:rsid w:val="00E568ED"/>
    <w:rsid w:val="00E828F5"/>
    <w:rsid w:val="00E91959"/>
    <w:rsid w:val="00EC0A2E"/>
    <w:rsid w:val="00ED2621"/>
    <w:rsid w:val="00EE7F6F"/>
    <w:rsid w:val="00EF119C"/>
    <w:rsid w:val="00F324EE"/>
    <w:rsid w:val="00F340B2"/>
    <w:rsid w:val="00F3762D"/>
    <w:rsid w:val="00F466CB"/>
    <w:rsid w:val="00F555CF"/>
    <w:rsid w:val="00F57A8D"/>
    <w:rsid w:val="00F73DAC"/>
    <w:rsid w:val="00F7539C"/>
    <w:rsid w:val="00FA342B"/>
    <w:rsid w:val="00FB07F7"/>
    <w:rsid w:val="00FB6225"/>
    <w:rsid w:val="00FE251A"/>
    <w:rsid w:val="00FF7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B30C6"/>
    <w:rPr>
      <w:color w:val="0000FF"/>
      <w:u w:val="single"/>
    </w:rPr>
  </w:style>
  <w:style w:type="character" w:customStyle="1" w:styleId="4">
    <w:name w:val="Основной текст (4)_"/>
    <w:link w:val="40"/>
    <w:uiPriority w:val="99"/>
    <w:locked/>
    <w:rsid w:val="00E07FBA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07FBA"/>
    <w:pPr>
      <w:widowControl w:val="0"/>
      <w:shd w:val="clear" w:color="auto" w:fill="FFFFFF"/>
      <w:spacing w:after="0" w:line="370" w:lineRule="exact"/>
      <w:jc w:val="center"/>
    </w:pPr>
    <w:rPr>
      <w:rFonts w:eastAsia="Calibr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07FBA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385F37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385F37"/>
    <w:rPr>
      <w:rFonts w:ascii="Calibri" w:hAnsi="Calibri" w:cs="Calibri"/>
      <w:lang w:eastAsia="ru-RU"/>
    </w:rPr>
  </w:style>
  <w:style w:type="paragraph" w:styleId="aa">
    <w:name w:val="List Paragraph"/>
    <w:basedOn w:val="a"/>
    <w:uiPriority w:val="99"/>
    <w:qFormat/>
    <w:rsid w:val="00D23C36"/>
    <w:pPr>
      <w:ind w:left="720"/>
    </w:pPr>
  </w:style>
  <w:style w:type="table" w:styleId="ab">
    <w:name w:val="Table Grid"/>
    <w:basedOn w:val="a1"/>
    <w:uiPriority w:val="99"/>
    <w:rsid w:val="0091184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4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8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ЧИРОиПК</Company>
  <LinksUpToDate>false</LinksUpToDate>
  <CharactersWithSpaces>10291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Штильман Т.В.</dc:creator>
  <cp:keywords/>
  <dc:description/>
  <cp:lastModifiedBy>user</cp:lastModifiedBy>
  <cp:revision>52</cp:revision>
  <cp:lastPrinted>2021-03-09T05:35:00Z</cp:lastPrinted>
  <dcterms:created xsi:type="dcterms:W3CDTF">2018-12-04T03:49:00Z</dcterms:created>
  <dcterms:modified xsi:type="dcterms:W3CDTF">2022-03-17T00:35:00Z</dcterms:modified>
</cp:coreProperties>
</file>