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21" w:rsidRDefault="00296D21" w:rsidP="00296D21">
      <w:pPr>
        <w:jc w:val="center"/>
      </w:pPr>
      <w:r>
        <w:rPr>
          <w:b/>
          <w:noProof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21" w:rsidRPr="00A41CB4" w:rsidRDefault="00296D21" w:rsidP="00296D2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96D21" w:rsidRPr="00A41CB4" w:rsidRDefault="00296D21" w:rsidP="00296D21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296D21" w:rsidRPr="00A41CB4" w:rsidRDefault="00296D21" w:rsidP="00296D21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296D21" w:rsidRPr="00A41CB4" w:rsidRDefault="00296D21" w:rsidP="00296D21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41CB4">
        <w:rPr>
          <w:rFonts w:ascii="Times New Roman" w:hAnsi="Times New Roman"/>
          <w:sz w:val="20"/>
          <w:szCs w:val="20"/>
        </w:rPr>
        <w:t>E-mail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41CB4">
          <w:rPr>
            <w:rStyle w:val="a5"/>
            <w:rFonts w:ascii="Times New Roman" w:hAnsi="Times New Roman"/>
            <w:sz w:val="20"/>
            <w:szCs w:val="20"/>
          </w:rPr>
          <w:t>schoollorino@mail.ru</w:t>
        </w:r>
      </w:hyperlink>
    </w:p>
    <w:p w:rsidR="00296D21" w:rsidRDefault="00296D21" w:rsidP="00296D21">
      <w:pPr>
        <w:pStyle w:val="a3"/>
        <w:rPr>
          <w:sz w:val="16"/>
          <w:szCs w:val="16"/>
        </w:rPr>
      </w:pPr>
    </w:p>
    <w:p w:rsidR="00296D21" w:rsidRPr="00E56A1C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Тренинг для подростков «Как разрешить конфликт?»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Цель: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эффективного поведения в конфликтных ситуациях.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отношения к конфликтам, как к новым возможностям творчества и самосовершенствования.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со способами управления межличностными конфликтами.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3. Развитие способности адекватного реагирования на конфликтные различные ситуации, развитие умения предупреждать конфликты.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4 Обучение выбору эффективных стратегий разрешения межличностных конфликтов, позволяющих конструктивно решать возникающие проблемы.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занятия: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1.Включения в занятие.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 вы себя чувствуете?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С каким настроением пришли на занятия?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Упражнения разминки («Прогноз погоды», «Карлики и великаны», 1-2 упражнения на выбор).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2. Основная часть.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1. "Что такое конфликт"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предлагается написать на небольших листах определения конфликта ("Конфликт – это..."). После этого в импровизированную "корзину конфликтов" (коробка, мешок, шапка, сумка) складываются листки с ответами и перемешиваются. Ведущий подходит по очереди к каждому участнику, предлагая взять один из листков и прочитать </w:t>
      </w:r>
      <w:proofErr w:type="gramStart"/>
      <w:r w:rsidRPr="00322FE2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можно выйти на определение конфликта.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Итог: конфликт – это противоречие, столкновение противоположных взглядов, интересов, точек зрения, форм поведения. Разногласие между людьми, чреватое для них серьезными последствиями, трудностями в установлении нормальных взаимоотношений.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2. Работа в микрогруппах (Цветной жетон)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по 5 – 6 человек предлагается игровой вариант. Заранее заготавливаются цветные жетоны, (количество жетонов определяется количеством игроков, количество цветов жетонов – количеством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). Участникам предоставляется возможность выбрать жетон любого цвета. Тем самым в соответствии с выбранным жетоном </w:t>
      </w:r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формируются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микрогруппы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участников с жетонами одинакового цвета. </w:t>
      </w: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микрогруппа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красными жетонами,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микрогруппа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желтыми жетонами и т. д.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Задача участников на этом этапе: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определите в своих микрогруппах причины возникновения конфликтов. </w:t>
      </w:r>
      <w:proofErr w:type="gramEnd"/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После работы в микрогруппах участники объединяются для обсуждения наработок. </w:t>
      </w: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Высказанные мысли с некоторой редакцией записываются на лист ватмана.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Итог: - итак, что приводит к конфликту?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Неумение общаться, неумение сотрудничать и отсутствие позитивного утверждения личности другого. Это как айсберг, малая, видимая часть которого – конфликт – над водой, а три составляющие – под водой.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просматриваются </w:t>
      </w:r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пути урегулирования конфликта: - это умение общаться, сотрудничать и уважать, позитивно утверждать личность другого. Эта идея также представлена в виде айсберга.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3. "Шалаш"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Первые два участника становятся вплотную спиной друг к другу. Затем каждый из них делает шаг (два) вперед для того, чтобы установить равновесие и позу, удобную для двоих участников. Таким образом, </w:t>
      </w:r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они должны представить из себя основу "шалаша". По очереди к "шалашу" подходят и "пристраиваются" новые участники, находя для себя удобную позу и не нарушая комфорта других.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Примечание. Если участников более 12 человек, то лучше сформировать две (или более) команды.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Итог: </w:t>
      </w:r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Как вы себя ощущали во время "постройки шалаша"?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Что необходимо было сделать для того, чтобы каждый ощущал себя комфортно?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4. "Акулы"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Материалы: два листа бумаги. Участники делятся на две команды.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Представьте себя в ситуации, когда корабль, на котором вы плыли, потерпел крушение, и вы находятся в открытом океане. Но в океане есть один островок, на котором можно </w:t>
      </w:r>
      <w:r w:rsidRPr="00322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спастись от акул (Каждая команда имеет свой "островок" – лист бумаги, на котором в начале игры могут поместиться все участники команды).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Капитан (ведущий), увидев "акулу", должен крикнуть "Акула!" Задача участников – быстро попасть на свой островок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После этого игра продолжается – люди покидают остров до следующей опасности. В это время ведущий уменьшает лист бумаги наполовину.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По второй команде "Акула!"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Ваша задача – быстро попасть на остров и при этом "сохранить" наибольшее количество людей. Тот, кто не смог оказаться на "острове", выходит из игры.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Игра продолжается: "остров" покидается до следующей команды. В это время лист бумаги уменьшается еще наполовину. По команде "Акула!" задача игроков остается той же. По окончании игры результаты сравниваются.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5. "Похвали себя"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предлагается подумать и рассказать о тех свойствах, качествах, которые им нравятся в себе или отличают от других. Это могут быть любые особенности характера и личности. Напомним, что овладение этими качествами делает нас уникальными.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Итог: - Как вы себя ощущали, когда хвалили себя?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6. "Комплимент"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предлагается сосредоточить свое внимание на достоинствах партнера и сказать ему комплимент, который бы звучал искренне и сердечно.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Итог: - Как вы себя ощущали, когда хвалили вас?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завершения «Аплодисменты по кругу», «Подарок».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содействие осознание участниками своего поведения, формирование умения позитивно разрешать конфликты.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Задача: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знания учащихся о конфликте;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участников со стратегиями выхода из конфликтной ситуации;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находить взаимопонимание с людьми;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взаимопониманию в классе;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Обучать детей адекватно оценивать себя.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Ведущий. Известный французский писатель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Антуан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де Сент-Экзюпери назвал человеческое общение самой большой роскошью на свете. Общение людей - тонкий и </w:t>
      </w:r>
      <w:r w:rsidRPr="00322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сложный процесс. Каждый из нас учится этому всю жизнь, приобретая опыт часто за счет ошибок и разочарований. К сожалению, мы нередко попадаем в ситуации, определяемые как конфликтные. Они вносят напряжение в отношениях, лишают покоя и радости, не дают возможности полноценно работать. Чем меньше возникает конфликтов, то лучше могут найти люди, то теплые и доверительные их отношения.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«Не хочу хвастаться, но я...»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у подростков способности к 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садятся в круг, каждый по очереди называет свое имя и продолжает фразу, начинающуюся со слов: «Не хочу хвастаться, но я... замечательный друг 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высказываются.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«Повторение правил»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закрепление правил и развитие чувства ответственности.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по очереди называет одно правило и объясняет его смысл.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«Мое представление о конфликте»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>Цель: актуализация участников относительно понятия конфликта. Психолог предлагает на листе А</w:t>
      </w:r>
      <w:proofErr w:type="gramStart"/>
      <w:r w:rsidRPr="00322FE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нарисовать рисунок на тему «Мое представление о конфликте». После выполнения работы психолог предлагает по очереди рассказать, что он нарисовал.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Обсуждение: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Какие ощущения были у вас во время рисования?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Понравился ли вам рисунок?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«Конфликт - это...»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выяснение сущности понятия «конфликт».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Психолог обращается к участникам групп с вопросом «Что такое конфликт?». Все варианты ответов записываются на ватмане. После этого все вместе выясняют </w:t>
      </w:r>
      <w:proofErr w:type="gramStart"/>
      <w:r w:rsidRPr="00322FE2">
        <w:rPr>
          <w:rFonts w:ascii="Times New Roman" w:eastAsia="Times New Roman" w:hAnsi="Times New Roman" w:cs="Times New Roman"/>
          <w:sz w:val="24"/>
          <w:szCs w:val="24"/>
        </w:rPr>
        <w:t>положительную</w:t>
      </w:r>
      <w:proofErr w:type="gram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(+) и отрицательный (-) стороны конфликта.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«Конфликт»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Слово «конфликт» латинского происхождения, в переводе означает столкновение. Имеется в виду столкновение противоположных целей, интересов, позиций. В основе конфликта лежит конфликтная ситуация. Чтобы конфликт начал развиваться, необходим инцидент, т.е. чтобы одна из сторон начала действовать. Причины конфликтов бывают самыми разнообразными: неспособность понять другого человека, нетерпимость к мнениям других, эгоизм, склонность к сплетням, расхождение мнений и желаний.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Упражнение «Ящик недоразумений»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формирование навыков успешного разрешения конфликтов.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Формируются малые группы (объединения по выбору различных видов конфет). Один участник из каждой команды извлекает из «ящика недоразумений» описание определенной ситуации. Каждая ситуация-это ситуация зарождения своеобразного конфликта. Найдите правильный выход из ситуации, не спровоцировав конфликт.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1-я ситуация. Один ученик говорит другому: «Я никогда не буду сидеть с тобой за одной партой: разляжешься, как слон, а мне неудобно писать! ». Другой отвечает... (допишите). Прокомментируйте ситуацию.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2-я ситуация. 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Какая реакция учителя на слова Сергея?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 бы вы сделали в этой ситуации?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3-я ситуация. 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Какова реакция девушки?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 бы вы сделали на месте мамы?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4-я ситуация. 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Какова реакция ученика?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Как бы вы сделали на месте учителя?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Заключение ведущего среди привычек, которые порождают конфликты между людьми, особенно распространенными являются чрезмерная эмоциональность, агрессивность, требовательность, невнимание к нуждам и интересам других, неумение выслушать других.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Деструктивный способ-решение своих проблем и конфликтов путем насилия и агрессии. Деструктивно </w:t>
      </w:r>
      <w:proofErr w:type="spellStart"/>
      <w:proofErr w:type="gramStart"/>
      <w:r w:rsidRPr="00322FE2">
        <w:rPr>
          <w:rFonts w:ascii="Times New Roman" w:eastAsia="Times New Roman" w:hAnsi="Times New Roman" w:cs="Times New Roman"/>
          <w:sz w:val="24"/>
          <w:szCs w:val="24"/>
        </w:rPr>
        <w:t>мыслить-значит</w:t>
      </w:r>
      <w:proofErr w:type="spellEnd"/>
      <w:proofErr w:type="gram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работать в направлении самоуничтожения, а не самосовершенствование. Если вы хотите для себя мира и любви, то ваш путь - это сознательный контроль негативных мыслей и поступков.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«Австралийский дождь»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уменьшение психологической нагрузки участников.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 предлагает встать всем участникам и повторять движения: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В Австралии поднялся ветер (ведущий потирает ладони);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Начинает капать дождь (хлопки ладонями по груди);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Начинается настоящий ливень (хлопки по бедрам)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А вот и град, настоящая буря (топот ногами);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Капли падают на землю (щелчок пальцами);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>Тихий шелест ветра (</w:t>
      </w:r>
      <w:proofErr w:type="spellStart"/>
      <w:r w:rsidRPr="00322FE2">
        <w:rPr>
          <w:rFonts w:ascii="Times New Roman" w:eastAsia="Times New Roman" w:hAnsi="Times New Roman" w:cs="Times New Roman"/>
          <w:sz w:val="24"/>
          <w:szCs w:val="24"/>
        </w:rPr>
        <w:t>потирание</w:t>
      </w:r>
      <w:proofErr w:type="spell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ладоней);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Солнце (руки вверх).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«Ваше настроение и пожелания» </w:t>
      </w:r>
    </w:p>
    <w:p w:rsidR="00296D21" w:rsidRPr="00322FE2" w:rsidRDefault="00296D21" w:rsidP="0029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Цель: создание позитивного настроения. Все участники берутся за руки и по кругу говорят о </w:t>
      </w:r>
      <w:proofErr w:type="gramStart"/>
      <w:r w:rsidRPr="00322FE2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322FE2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эмоции и высказывают пожелания другим. </w:t>
      </w:r>
    </w:p>
    <w:p w:rsidR="00296D21" w:rsidRPr="00322FE2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D21" w:rsidRPr="00296D21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D21">
        <w:rPr>
          <w:rFonts w:ascii="Times New Roman" w:hAnsi="Times New Roman" w:cs="Times New Roman"/>
          <w:sz w:val="24"/>
          <w:szCs w:val="24"/>
        </w:rPr>
        <w:t xml:space="preserve">И.о.директора школы:                        </w:t>
      </w:r>
      <w:r>
        <w:rPr>
          <w:noProof/>
        </w:rPr>
        <w:drawing>
          <wp:inline distT="0" distB="0" distL="0" distR="0">
            <wp:extent cx="553915" cy="399042"/>
            <wp:effectExtent l="0" t="0" r="0" b="0"/>
            <wp:docPr id="5" name="Рисунок 2" descr="C:\Documents and Settings\user\Рабочий стол\подписи\Ильина Р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\Ильина Р.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3" cy="3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D21">
        <w:rPr>
          <w:rFonts w:ascii="Times New Roman" w:hAnsi="Times New Roman" w:cs="Times New Roman"/>
          <w:sz w:val="24"/>
          <w:szCs w:val="24"/>
        </w:rPr>
        <w:t xml:space="preserve">                 Р.А.Ильина</w:t>
      </w:r>
    </w:p>
    <w:p w:rsidR="00296D21" w:rsidRDefault="00296D21" w:rsidP="00296D21"/>
    <w:p w:rsidR="00BC1DFF" w:rsidRDefault="00BC1DFF"/>
    <w:sectPr w:rsidR="00BC1DFF" w:rsidSect="005C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21"/>
    <w:rsid w:val="00296D21"/>
    <w:rsid w:val="00B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semiHidden/>
    <w:unhideWhenUsed/>
    <w:qFormat/>
    <w:rsid w:val="00296D21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6D2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1"/>
    <w:semiHidden/>
    <w:locked/>
    <w:rsid w:val="00296D2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96D21"/>
    <w:rPr>
      <w:color w:val="0000FF"/>
      <w:u w:val="single"/>
    </w:rPr>
  </w:style>
  <w:style w:type="paragraph" w:styleId="a6">
    <w:name w:val="No Spacing"/>
    <w:link w:val="a7"/>
    <w:uiPriority w:val="1"/>
    <w:qFormat/>
    <w:rsid w:val="00296D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296D2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96D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D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hoollor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8970</Characters>
  <Application>Microsoft Office Word</Application>
  <DocSecurity>0</DocSecurity>
  <Lines>74</Lines>
  <Paragraphs>21</Paragraphs>
  <ScaleCrop>false</ScaleCrop>
  <Company>school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2022-05-03T03:36:00Z</dcterms:created>
  <dcterms:modified xsi:type="dcterms:W3CDTF">2022-05-03T03:38:00Z</dcterms:modified>
</cp:coreProperties>
</file>